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62E" w:rsidRDefault="00B20FCE" w:rsidP="004B36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B1A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B20FCE" w:rsidRPr="000B7B1A" w:rsidRDefault="00B20FCE" w:rsidP="004B36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0FCE" w:rsidRPr="00970A9C" w:rsidRDefault="00B20FCE" w:rsidP="00B20FCE">
      <w:pPr>
        <w:pStyle w:val="a7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970A9C">
        <w:rPr>
          <w:rFonts w:ascii="Times New Roman" w:hAnsi="Times New Roman"/>
          <w:b/>
          <w:sz w:val="28"/>
          <w:szCs w:val="28"/>
        </w:rPr>
        <w:t>проект</w:t>
      </w:r>
      <w:r>
        <w:rPr>
          <w:rFonts w:ascii="Times New Roman" w:hAnsi="Times New Roman"/>
          <w:b/>
          <w:sz w:val="28"/>
          <w:szCs w:val="28"/>
        </w:rPr>
        <w:t>а</w:t>
      </w:r>
      <w:r w:rsidRPr="00970A9C">
        <w:rPr>
          <w:rFonts w:ascii="Times New Roman" w:hAnsi="Times New Roman"/>
          <w:b/>
          <w:sz w:val="28"/>
          <w:szCs w:val="28"/>
        </w:rPr>
        <w:t xml:space="preserve"> постановления Правительства Кыргызской Республики</w:t>
      </w:r>
    </w:p>
    <w:p w:rsidR="00B20FCE" w:rsidRDefault="00B20FCE" w:rsidP="00B20FCE">
      <w:pPr>
        <w:pStyle w:val="a7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«О реорганизации государственных предприятий</w:t>
      </w:r>
      <w:r w:rsidRPr="003417E4">
        <w:rPr>
          <w:rFonts w:ascii="Times New Roman" w:hAnsi="Times New Roman"/>
          <w:b/>
          <w:sz w:val="28"/>
          <w:szCs w:val="28"/>
        </w:rPr>
        <w:t xml:space="preserve"> при Государственном комитете промышленности, </w:t>
      </w:r>
    </w:p>
    <w:p w:rsidR="00B20FCE" w:rsidRDefault="00B20FCE" w:rsidP="00B20FCE">
      <w:pPr>
        <w:pStyle w:val="a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417E4">
        <w:rPr>
          <w:rFonts w:ascii="Times New Roman" w:hAnsi="Times New Roman"/>
          <w:b/>
          <w:sz w:val="28"/>
          <w:szCs w:val="28"/>
        </w:rPr>
        <w:t>энергетики и недропользования Кыргызской Республики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4B362E" w:rsidRPr="000B7B1A" w:rsidRDefault="004B362E" w:rsidP="004B36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74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666"/>
        <w:gridCol w:w="280"/>
        <w:gridCol w:w="324"/>
        <w:gridCol w:w="7426"/>
        <w:gridCol w:w="46"/>
      </w:tblGrid>
      <w:tr w:rsidR="00B20FCE" w:rsidRPr="00B20FCE" w:rsidTr="00B20FCE">
        <w:tc>
          <w:tcPr>
            <w:tcW w:w="14742" w:type="dxa"/>
            <w:gridSpan w:val="5"/>
          </w:tcPr>
          <w:p w:rsidR="00B20FCE" w:rsidRPr="00B20FCE" w:rsidRDefault="00B20FCE" w:rsidP="00C83CF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20FC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Постановление Правительства Кыргызской Республики «О вопросах Государственного комитета промышленности, энергетики и недропользования Кыргызской Республики» от 15 июля 2016 года № 401</w:t>
            </w:r>
          </w:p>
        </w:tc>
      </w:tr>
      <w:tr w:rsidR="00B20FCE" w:rsidRPr="00B20FCE" w:rsidTr="00B20FCE">
        <w:tc>
          <w:tcPr>
            <w:tcW w:w="6666" w:type="dxa"/>
          </w:tcPr>
          <w:p w:rsidR="00B20FCE" w:rsidRPr="00B20FCE" w:rsidRDefault="00B20FCE" w:rsidP="00C83CF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20FCE">
              <w:rPr>
                <w:rFonts w:ascii="Times New Roman" w:hAnsi="Times New Roman" w:cs="Times New Roman"/>
                <w:b/>
                <w:sz w:val="24"/>
                <w:szCs w:val="28"/>
              </w:rPr>
              <w:t>Действующая редакция</w:t>
            </w:r>
          </w:p>
        </w:tc>
        <w:tc>
          <w:tcPr>
            <w:tcW w:w="8076" w:type="dxa"/>
            <w:gridSpan w:val="4"/>
          </w:tcPr>
          <w:p w:rsidR="00B20FCE" w:rsidRPr="00B20FCE" w:rsidRDefault="00B20FCE" w:rsidP="00C83CF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20FCE">
              <w:rPr>
                <w:rFonts w:ascii="Times New Roman" w:hAnsi="Times New Roman" w:cs="Times New Roman"/>
                <w:b/>
                <w:sz w:val="24"/>
                <w:szCs w:val="28"/>
              </w:rPr>
              <w:t>Предлагаемая редакция</w:t>
            </w:r>
          </w:p>
        </w:tc>
      </w:tr>
      <w:tr w:rsidR="004B362E" w:rsidRPr="00B20FCE" w:rsidTr="00B20FCE">
        <w:tc>
          <w:tcPr>
            <w:tcW w:w="14742" w:type="dxa"/>
            <w:gridSpan w:val="5"/>
          </w:tcPr>
          <w:p w:rsidR="004B362E" w:rsidRPr="00B20FCE" w:rsidRDefault="004B362E" w:rsidP="00B20FCE">
            <w:pPr>
              <w:tabs>
                <w:tab w:val="left" w:pos="4700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20FC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приложении 2, утвержденном вышеуказанным постановлением:</w:t>
            </w:r>
          </w:p>
        </w:tc>
      </w:tr>
      <w:tr w:rsidR="004B362E" w:rsidRPr="00B20FCE" w:rsidTr="00B20FCE">
        <w:trPr>
          <w:trHeight w:val="74"/>
        </w:trPr>
        <w:tc>
          <w:tcPr>
            <w:tcW w:w="6666" w:type="dxa"/>
          </w:tcPr>
          <w:p w:rsidR="004B362E" w:rsidRPr="00B20FCE" w:rsidRDefault="00B20FCE" w:rsidP="00C83CF2">
            <w:pPr>
              <w:pStyle w:val="a4"/>
              <w:tabs>
                <w:tab w:val="left" w:pos="1273"/>
              </w:tabs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7BA25F4" wp14:editId="0B4EB233">
                  <wp:extent cx="3637129" cy="3041666"/>
                  <wp:effectExtent l="0" t="0" r="1905" b="6350"/>
                  <wp:docPr id="1" name="Рисунок 1" descr="rt382-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rt382-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9891" cy="30439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6" w:type="dxa"/>
            <w:gridSpan w:val="4"/>
          </w:tcPr>
          <w:p w:rsidR="004B362E" w:rsidRPr="00B20FCE" w:rsidRDefault="00B20FCE" w:rsidP="00B20FCE">
            <w:pPr>
              <w:pStyle w:val="a4"/>
              <w:tabs>
                <w:tab w:val="left" w:pos="1273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Cs w:val="28"/>
                <w:lang w:eastAsia="ru-RU"/>
              </w:rPr>
              <w:drawing>
                <wp:inline distT="0" distB="0" distL="0" distR="0" wp14:anchorId="6516F69D" wp14:editId="3CFFC5B1">
                  <wp:extent cx="4837814" cy="2925814"/>
                  <wp:effectExtent l="0" t="0" r="1270" b="8255"/>
                  <wp:docPr id="6" name="Рисунок 6" descr="C:\Users\admin\Desktop\Рисунок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\Desktop\Рисунок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7280" cy="29254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0FCE" w:rsidRPr="000B7B1A" w:rsidTr="00B20FCE">
        <w:tc>
          <w:tcPr>
            <w:tcW w:w="14742" w:type="dxa"/>
            <w:gridSpan w:val="5"/>
          </w:tcPr>
          <w:p w:rsidR="00B20FCE" w:rsidRPr="00B20FCE" w:rsidRDefault="00B20FCE" w:rsidP="000C2A30">
            <w:pPr>
              <w:tabs>
                <w:tab w:val="left" w:pos="127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20FCE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Постановление Правительства Кыргызской Республики «О вопросах подведомственных организаций Государственного комитета </w:t>
            </w:r>
            <w:r w:rsidRPr="00B20FCE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lastRenderedPageBreak/>
              <w:t>промышленности, энергетики и недропользования Кыргызской Республики» от 16 декабря 2016 года № 687</w:t>
            </w:r>
          </w:p>
        </w:tc>
      </w:tr>
      <w:tr w:rsidR="00B20FCE" w:rsidRPr="000B7B1A" w:rsidTr="00B20FCE">
        <w:tc>
          <w:tcPr>
            <w:tcW w:w="6946" w:type="dxa"/>
            <w:gridSpan w:val="2"/>
          </w:tcPr>
          <w:p w:rsidR="00B20FCE" w:rsidRPr="00B20FCE" w:rsidRDefault="00B20FCE" w:rsidP="00C83CF2">
            <w:pPr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20FCE">
              <w:rPr>
                <w:rFonts w:ascii="Times New Roman" w:hAnsi="Times New Roman" w:cs="Times New Roman"/>
                <w:b/>
                <w:sz w:val="24"/>
                <w:szCs w:val="20"/>
              </w:rPr>
              <w:lastRenderedPageBreak/>
              <w:t>Действующая редакция</w:t>
            </w:r>
          </w:p>
        </w:tc>
        <w:tc>
          <w:tcPr>
            <w:tcW w:w="7796" w:type="dxa"/>
            <w:gridSpan w:val="3"/>
          </w:tcPr>
          <w:p w:rsidR="00B20FCE" w:rsidRPr="00B20FCE" w:rsidRDefault="00B20FCE" w:rsidP="00C83CF2">
            <w:pPr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20FCE">
              <w:rPr>
                <w:rFonts w:ascii="Times New Roman" w:hAnsi="Times New Roman" w:cs="Times New Roman"/>
                <w:b/>
                <w:sz w:val="24"/>
                <w:szCs w:val="20"/>
              </w:rPr>
              <w:t>Предлагаемая редакция</w:t>
            </w:r>
          </w:p>
        </w:tc>
      </w:tr>
      <w:tr w:rsidR="00B20FCE" w:rsidTr="00B20FCE">
        <w:trPr>
          <w:trHeight w:val="136"/>
        </w:trPr>
        <w:tc>
          <w:tcPr>
            <w:tcW w:w="6946" w:type="dxa"/>
            <w:gridSpan w:val="2"/>
          </w:tcPr>
          <w:p w:rsidR="00B20FCE" w:rsidRPr="00B20FCE" w:rsidRDefault="00B20FCE" w:rsidP="00B20FCE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20FC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Пункт 2</w:t>
            </w:r>
          </w:p>
          <w:p w:rsidR="00B20FCE" w:rsidRPr="00B20FCE" w:rsidRDefault="00B20FCE" w:rsidP="00B20FCE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0"/>
                <w:lang w:eastAsia="ru-RU"/>
              </w:rPr>
            </w:pPr>
            <w:r w:rsidRPr="00B20FCE">
              <w:rPr>
                <w:rFonts w:ascii="Times New Roman" w:eastAsia="Times New Roman" w:hAnsi="Times New Roman" w:cs="Times New Roman"/>
                <w:strike/>
                <w:sz w:val="24"/>
                <w:szCs w:val="20"/>
                <w:lang w:eastAsia="ru-RU"/>
              </w:rPr>
              <w:t>- Устав государственного предприятия "Северо-Кыргызская геологическая экспедиция" при Государственном комитете промышленности, энергетики и недропользования Кыргызской Республики согласно приложению 1;</w:t>
            </w:r>
          </w:p>
          <w:p w:rsidR="00B20FCE" w:rsidRPr="00B20FCE" w:rsidRDefault="00B20FCE" w:rsidP="00B20FCE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0"/>
                <w:lang w:eastAsia="ru-RU"/>
              </w:rPr>
            </w:pPr>
            <w:r w:rsidRPr="00B20FCE">
              <w:rPr>
                <w:rFonts w:ascii="Times New Roman" w:eastAsia="Times New Roman" w:hAnsi="Times New Roman" w:cs="Times New Roman"/>
                <w:strike/>
                <w:sz w:val="24"/>
                <w:szCs w:val="20"/>
                <w:lang w:eastAsia="ru-RU"/>
              </w:rPr>
              <w:t>- Устав государственного предприятия "Южно-Кыргызская ордена Трудового Красного Знамени геологическая экспедиция" при Государственном комитете промышленности, энергетики и недропользования Кыргызской Республики согласно приложению 2;</w:t>
            </w:r>
          </w:p>
          <w:p w:rsidR="00B20FCE" w:rsidRPr="00B20FCE" w:rsidRDefault="00B20FCE" w:rsidP="00B20FCE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0"/>
                <w:lang w:eastAsia="ru-RU"/>
              </w:rPr>
            </w:pPr>
            <w:r w:rsidRPr="00B20FCE">
              <w:rPr>
                <w:rFonts w:ascii="Times New Roman" w:eastAsia="Times New Roman" w:hAnsi="Times New Roman" w:cs="Times New Roman"/>
                <w:strike/>
                <w:sz w:val="24"/>
                <w:szCs w:val="20"/>
                <w:lang w:eastAsia="ru-RU"/>
              </w:rPr>
              <w:t>- Устав государственного предприятия "Кыргызская геофизическая экспедиция" при Государственном комитете промышленности, энергетики и недропользования Кыргызской Республики согласно приложению 3;</w:t>
            </w:r>
          </w:p>
          <w:p w:rsidR="00B20FCE" w:rsidRPr="00B20FCE" w:rsidRDefault="00B20FCE" w:rsidP="00B20FCE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0"/>
                <w:lang w:eastAsia="ru-RU"/>
              </w:rPr>
            </w:pPr>
            <w:r w:rsidRPr="00B20FCE">
              <w:rPr>
                <w:rFonts w:ascii="Times New Roman" w:eastAsia="Times New Roman" w:hAnsi="Times New Roman" w:cs="Times New Roman"/>
                <w:strike/>
                <w:sz w:val="24"/>
                <w:szCs w:val="20"/>
                <w:lang w:eastAsia="ru-RU"/>
              </w:rPr>
              <w:t>- Устав государственного предприятия "Кыргызская методическая экспедиция геолого-экономических исследований" при Государственном комитете промышленности, энергетики и недропользования Кыргызской Республики согласно приложению 4;</w:t>
            </w:r>
          </w:p>
          <w:p w:rsidR="00B20FCE" w:rsidRPr="00B20FCE" w:rsidRDefault="00B20FCE" w:rsidP="00B20FCE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0"/>
                <w:lang w:eastAsia="ru-RU"/>
              </w:rPr>
            </w:pPr>
            <w:r w:rsidRPr="00B20FCE">
              <w:rPr>
                <w:rFonts w:ascii="Times New Roman" w:eastAsia="Times New Roman" w:hAnsi="Times New Roman" w:cs="Times New Roman"/>
                <w:strike/>
                <w:sz w:val="24"/>
                <w:szCs w:val="20"/>
                <w:lang w:eastAsia="ru-RU"/>
              </w:rPr>
              <w:t>- Устав государственного предприятия "Центральная лаборатория" при Государственном комитете промышленности, энергетики и недропользования Кыргызской Республики согласно приложению 5;</w:t>
            </w:r>
          </w:p>
          <w:p w:rsidR="00B20FCE" w:rsidRPr="00B20FCE" w:rsidRDefault="00B20FCE" w:rsidP="00B20FCE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0"/>
                <w:lang w:eastAsia="ru-RU"/>
              </w:rPr>
            </w:pPr>
            <w:r w:rsidRPr="00B20FCE">
              <w:rPr>
                <w:rFonts w:ascii="Times New Roman" w:eastAsia="Times New Roman" w:hAnsi="Times New Roman" w:cs="Times New Roman"/>
                <w:strike/>
                <w:sz w:val="24"/>
                <w:szCs w:val="20"/>
                <w:lang w:eastAsia="ru-RU"/>
              </w:rPr>
              <w:t>- Устав государственного предприятия "</w:t>
            </w:r>
            <w:proofErr w:type="spellStart"/>
            <w:r w:rsidRPr="00B20FCE">
              <w:rPr>
                <w:rFonts w:ascii="Times New Roman" w:eastAsia="Times New Roman" w:hAnsi="Times New Roman" w:cs="Times New Roman"/>
                <w:strike/>
                <w:sz w:val="24"/>
                <w:szCs w:val="20"/>
                <w:lang w:eastAsia="ru-RU"/>
              </w:rPr>
              <w:t>Бишкекский</w:t>
            </w:r>
            <w:proofErr w:type="spellEnd"/>
            <w:r w:rsidRPr="00B20FCE">
              <w:rPr>
                <w:rFonts w:ascii="Times New Roman" w:eastAsia="Times New Roman" w:hAnsi="Times New Roman" w:cs="Times New Roman"/>
                <w:strike/>
                <w:sz w:val="24"/>
                <w:szCs w:val="20"/>
                <w:lang w:eastAsia="ru-RU"/>
              </w:rPr>
              <w:t xml:space="preserve"> опытно-экспериментальный завод горно-разведочной техники" при Государственном комитете промышленности, энергетики и недропользования Кыргызской Республики согласно приложению 6.</w:t>
            </w:r>
          </w:p>
        </w:tc>
        <w:tc>
          <w:tcPr>
            <w:tcW w:w="7796" w:type="dxa"/>
            <w:gridSpan w:val="3"/>
          </w:tcPr>
          <w:p w:rsidR="00B20FCE" w:rsidRPr="00B20FCE" w:rsidRDefault="00B20FCE" w:rsidP="00B20FCE">
            <w:pPr>
              <w:spacing w:after="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0"/>
                <w:lang w:eastAsia="ru-RU"/>
              </w:rPr>
            </w:pPr>
            <w:r w:rsidRPr="00B20FC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Признать утратившим силу</w:t>
            </w:r>
          </w:p>
          <w:p w:rsidR="00B20FCE" w:rsidRPr="00B20FCE" w:rsidRDefault="00B20FCE" w:rsidP="00B20FCE">
            <w:pPr>
              <w:tabs>
                <w:tab w:val="left" w:pos="1273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B20FCE" w:rsidRPr="00B20FCE" w:rsidTr="00B20FCE">
        <w:trPr>
          <w:gridAfter w:val="1"/>
          <w:wAfter w:w="46" w:type="dxa"/>
        </w:trPr>
        <w:tc>
          <w:tcPr>
            <w:tcW w:w="14696" w:type="dxa"/>
            <w:gridSpan w:val="4"/>
          </w:tcPr>
          <w:p w:rsidR="00B20FCE" w:rsidRPr="00B20FCE" w:rsidRDefault="00B20FCE" w:rsidP="00C83C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0F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Постановление Правительства Кыргызской Республики «О реорганизации государственного предприятия «Кыргызская комплексная гидрогеологическая экспедиция» при Государственном комитете промышленности, энергетики и недропользования Кыргызской Республики»</w:t>
            </w:r>
            <w:r w:rsidR="009633E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от 30 декабря 2016 года № 717</w:t>
            </w:r>
          </w:p>
        </w:tc>
      </w:tr>
      <w:tr w:rsidR="00B20FCE" w:rsidRPr="00B20FCE" w:rsidTr="00B20FCE">
        <w:trPr>
          <w:gridAfter w:val="1"/>
          <w:wAfter w:w="46" w:type="dxa"/>
        </w:trPr>
        <w:tc>
          <w:tcPr>
            <w:tcW w:w="7270" w:type="dxa"/>
            <w:gridSpan w:val="3"/>
          </w:tcPr>
          <w:p w:rsidR="00B20FCE" w:rsidRPr="00B20FCE" w:rsidRDefault="00B20FCE" w:rsidP="00C83CF2">
            <w:pPr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20FCE">
              <w:rPr>
                <w:rFonts w:ascii="Times New Roman" w:hAnsi="Times New Roman" w:cs="Times New Roman"/>
                <w:b/>
                <w:sz w:val="24"/>
                <w:szCs w:val="20"/>
              </w:rPr>
              <w:t>Действующая редакция</w:t>
            </w:r>
          </w:p>
        </w:tc>
        <w:tc>
          <w:tcPr>
            <w:tcW w:w="7426" w:type="dxa"/>
          </w:tcPr>
          <w:p w:rsidR="00B20FCE" w:rsidRPr="00B20FCE" w:rsidRDefault="00B20FCE" w:rsidP="00C83CF2">
            <w:pPr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20FCE">
              <w:rPr>
                <w:rFonts w:ascii="Times New Roman" w:hAnsi="Times New Roman" w:cs="Times New Roman"/>
                <w:b/>
                <w:sz w:val="24"/>
                <w:szCs w:val="20"/>
              </w:rPr>
              <w:t>Предлагаемая редакция</w:t>
            </w:r>
          </w:p>
        </w:tc>
      </w:tr>
      <w:tr w:rsidR="00B20FCE" w:rsidRPr="00B20FCE" w:rsidTr="00B20FCE">
        <w:trPr>
          <w:gridAfter w:val="1"/>
          <w:wAfter w:w="46" w:type="dxa"/>
          <w:trHeight w:val="74"/>
        </w:trPr>
        <w:tc>
          <w:tcPr>
            <w:tcW w:w="7270" w:type="dxa"/>
            <w:gridSpan w:val="3"/>
          </w:tcPr>
          <w:p w:rsidR="00B20FCE" w:rsidRPr="00B20FCE" w:rsidRDefault="00B20FCE" w:rsidP="00B20FCE">
            <w:pPr>
              <w:spacing w:after="60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20FC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Пункт 2</w:t>
            </w:r>
          </w:p>
          <w:p w:rsidR="00B20FCE" w:rsidRPr="00B20FCE" w:rsidRDefault="00B20FCE" w:rsidP="00B20FCE">
            <w:pPr>
              <w:tabs>
                <w:tab w:val="left" w:pos="1273"/>
              </w:tabs>
              <w:ind w:firstLine="31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0"/>
                <w:lang w:eastAsia="ru-RU"/>
              </w:rPr>
            </w:pPr>
            <w:r w:rsidRPr="00B20FCE">
              <w:rPr>
                <w:rFonts w:ascii="Times New Roman" w:eastAsia="Times New Roman" w:hAnsi="Times New Roman" w:cs="Times New Roman"/>
                <w:strike/>
                <w:sz w:val="24"/>
                <w:szCs w:val="20"/>
                <w:lang w:eastAsia="ru-RU"/>
              </w:rPr>
              <w:t>Утвердить Устав государственного предприятия "Кыргызская комплексная гидрогеологическая экспедиция" при Государственном комитете промышленности, энергетики и недропользования Кыргызской Республики согласно приложению.</w:t>
            </w:r>
          </w:p>
        </w:tc>
        <w:tc>
          <w:tcPr>
            <w:tcW w:w="7426" w:type="dxa"/>
          </w:tcPr>
          <w:p w:rsidR="00B20FCE" w:rsidRPr="00B20FCE" w:rsidRDefault="00B20FCE" w:rsidP="00C83CF2">
            <w:pPr>
              <w:tabs>
                <w:tab w:val="left" w:pos="1273"/>
              </w:tabs>
              <w:rPr>
                <w:rFonts w:ascii="Times New Roman" w:eastAsia="Times New Roman" w:hAnsi="Times New Roman" w:cs="Times New Roman"/>
                <w:b/>
                <w:strike/>
                <w:sz w:val="24"/>
                <w:szCs w:val="20"/>
                <w:lang w:eastAsia="ru-RU"/>
              </w:rPr>
            </w:pPr>
            <w:r w:rsidRPr="00B20FC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Признать утратившим силу</w:t>
            </w:r>
          </w:p>
        </w:tc>
      </w:tr>
    </w:tbl>
    <w:p w:rsidR="004B362E" w:rsidRDefault="004B362E" w:rsidP="004B362E">
      <w:pPr>
        <w:tabs>
          <w:tab w:val="left" w:pos="1273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362E" w:rsidRDefault="004B362E" w:rsidP="004B362E">
      <w:pPr>
        <w:tabs>
          <w:tab w:val="left" w:pos="127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4B1B" w:rsidRDefault="004C4B1B" w:rsidP="004C4B1B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70A9C">
        <w:rPr>
          <w:rFonts w:ascii="Times New Roman" w:hAnsi="Times New Roman"/>
          <w:b/>
          <w:sz w:val="28"/>
          <w:szCs w:val="28"/>
        </w:rPr>
        <w:t>Председатель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sz w:val="28"/>
          <w:szCs w:val="28"/>
        </w:rPr>
        <w:t>государственного</w:t>
      </w:r>
      <w:proofErr w:type="gramEnd"/>
    </w:p>
    <w:p w:rsidR="004C4B1B" w:rsidRDefault="004C4B1B" w:rsidP="004C4B1B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комитета промышленности,</w:t>
      </w:r>
      <w:bookmarkStart w:id="0" w:name="_GoBack"/>
      <w:bookmarkEnd w:id="0"/>
    </w:p>
    <w:p w:rsidR="004C4B1B" w:rsidRDefault="004C4B1B" w:rsidP="004C4B1B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энергетики и недропользования</w:t>
      </w:r>
    </w:p>
    <w:p w:rsidR="007F500C" w:rsidRDefault="004C4B1B" w:rsidP="004C4B1B">
      <w:pPr>
        <w:spacing w:line="240" w:lineRule="auto"/>
        <w:contextualSpacing/>
        <w:jc w:val="both"/>
      </w:pPr>
      <w:r>
        <w:rPr>
          <w:rFonts w:ascii="Times New Roman" w:hAnsi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Э.К. </w:t>
      </w:r>
      <w:proofErr w:type="spellStart"/>
      <w:r>
        <w:rPr>
          <w:rFonts w:ascii="Times New Roman" w:hAnsi="Times New Roman"/>
          <w:b/>
          <w:sz w:val="28"/>
          <w:szCs w:val="28"/>
        </w:rPr>
        <w:t>Осмонбетов</w:t>
      </w:r>
      <w:proofErr w:type="spellEnd"/>
    </w:p>
    <w:sectPr w:rsidR="007F500C" w:rsidSect="000B7B1A">
      <w:pgSz w:w="16838" w:h="11906" w:orient="landscape"/>
      <w:pgMar w:top="170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185C42"/>
    <w:multiLevelType w:val="hybridMultilevel"/>
    <w:tmpl w:val="173EE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62E"/>
    <w:rsid w:val="00446FF9"/>
    <w:rsid w:val="004B362E"/>
    <w:rsid w:val="004C4B1B"/>
    <w:rsid w:val="007F500C"/>
    <w:rsid w:val="009633EF"/>
    <w:rsid w:val="00B2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62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36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362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46F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46FF9"/>
    <w:rPr>
      <w:rFonts w:ascii="Segoe UI" w:hAnsi="Segoe UI" w:cs="Segoe UI"/>
      <w:sz w:val="18"/>
      <w:szCs w:val="18"/>
    </w:rPr>
  </w:style>
  <w:style w:type="paragraph" w:styleId="a7">
    <w:name w:val="No Spacing"/>
    <w:aliases w:val="Дооранов,чсамя"/>
    <w:link w:val="a8"/>
    <w:uiPriority w:val="1"/>
    <w:qFormat/>
    <w:rsid w:val="00B20FC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aliases w:val="Дооранов Знак,чсамя Знак"/>
    <w:link w:val="a7"/>
    <w:uiPriority w:val="1"/>
    <w:locked/>
    <w:rsid w:val="00B20FC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62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36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362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46F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46FF9"/>
    <w:rPr>
      <w:rFonts w:ascii="Segoe UI" w:hAnsi="Segoe UI" w:cs="Segoe UI"/>
      <w:sz w:val="18"/>
      <w:szCs w:val="18"/>
    </w:rPr>
  </w:style>
  <w:style w:type="paragraph" w:styleId="a7">
    <w:name w:val="No Spacing"/>
    <w:aliases w:val="Дооранов,чсамя"/>
    <w:link w:val="a8"/>
    <w:uiPriority w:val="1"/>
    <w:qFormat/>
    <w:rsid w:val="00B20FC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aliases w:val="Дооранов Знак,чсамя Знак"/>
    <w:link w:val="a7"/>
    <w:uiPriority w:val="1"/>
    <w:locked/>
    <w:rsid w:val="00B20FC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C80CE3-3B50-429B-AC0C-FD1B1941F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</dc:creator>
  <cp:keywords/>
  <dc:description/>
  <cp:lastModifiedBy>admin</cp:lastModifiedBy>
  <cp:revision>4</cp:revision>
  <cp:lastPrinted>2020-06-08T06:11:00Z</cp:lastPrinted>
  <dcterms:created xsi:type="dcterms:W3CDTF">2020-06-08T05:45:00Z</dcterms:created>
  <dcterms:modified xsi:type="dcterms:W3CDTF">2020-09-28T09:40:00Z</dcterms:modified>
</cp:coreProperties>
</file>